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B" w:rsidRDefault="009D2D9B" w:rsidP="007379D5">
      <w:pPr>
        <w:jc w:val="center"/>
      </w:pPr>
      <w:bookmarkStart w:id="0" w:name="_GoBack"/>
      <w:bookmarkEnd w:id="0"/>
    </w:p>
    <w:p w:rsidR="009D2D9B" w:rsidRDefault="009D2D9B" w:rsidP="007379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D9B" w:rsidRDefault="009D2D9B" w:rsidP="007379D5">
      <w:pPr>
        <w:jc w:val="center"/>
      </w:pPr>
    </w:p>
    <w:p w:rsidR="009D2D9B" w:rsidRDefault="009D2D9B" w:rsidP="007379D5">
      <w:pPr>
        <w:jc w:val="center"/>
      </w:pPr>
    </w:p>
    <w:p w:rsidR="00BD3EB6" w:rsidRDefault="009D2D9B" w:rsidP="00BD3EB6">
      <w:pPr>
        <w:jc w:val="center"/>
      </w:pPr>
      <w:r>
        <w:t>Na te</w:t>
      </w:r>
      <w:r w:rsidR="00BD3EB6">
        <w:t xml:space="preserve">melju članka 20. </w:t>
      </w:r>
      <w:r>
        <w:t>Zakona o javnoj nabavi (Narodne novine, broj: 90/11., 83/13., 143/13.) i članka 58. Statuta</w:t>
      </w:r>
      <w:r w:rsidR="00BD3EB6">
        <w:t xml:space="preserve"> </w:t>
      </w:r>
      <w:r>
        <w:t xml:space="preserve">Osnovne škole </w:t>
      </w:r>
    </w:p>
    <w:p w:rsidR="009D2D9B" w:rsidRDefault="009D2D9B" w:rsidP="00BD3EB6">
      <w:pPr>
        <w:jc w:val="center"/>
      </w:pPr>
      <w:r>
        <w:t>Velika Pisanica, Školski odbor O</w:t>
      </w:r>
      <w:r w:rsidR="00BD3EB6">
        <w:t>snovne škole Velika Pisanice na 16. sjednici održanoj dana 19. veljače 2015</w:t>
      </w:r>
      <w:r>
        <w:t>. godine donosi</w:t>
      </w:r>
    </w:p>
    <w:p w:rsidR="009D2D9B" w:rsidRDefault="009D2D9B" w:rsidP="00BD3EB6">
      <w:pPr>
        <w:jc w:val="center"/>
      </w:pPr>
    </w:p>
    <w:p w:rsidR="009D2D9B" w:rsidRDefault="009D2D9B" w:rsidP="007379D5"/>
    <w:p w:rsidR="009D2D9B" w:rsidRDefault="009D2D9B" w:rsidP="007379D5"/>
    <w:p w:rsidR="009D2D9B" w:rsidRDefault="009D2D9B" w:rsidP="0073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D9B" w:rsidRDefault="009D2D9B" w:rsidP="007379D5"/>
    <w:p w:rsidR="009D2D9B" w:rsidRDefault="009D2D9B" w:rsidP="007379D5"/>
    <w:p w:rsidR="009D2D9B" w:rsidRDefault="009D2D9B" w:rsidP="0073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D9B" w:rsidRDefault="009D2D9B" w:rsidP="0073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D9B" w:rsidRPr="00565510" w:rsidRDefault="009D2D9B" w:rsidP="00565510">
      <w:pPr>
        <w:jc w:val="center"/>
        <w:rPr>
          <w:b/>
          <w:sz w:val="36"/>
          <w:szCs w:val="36"/>
        </w:rPr>
      </w:pPr>
      <w:r w:rsidRPr="00565510">
        <w:rPr>
          <w:b/>
          <w:sz w:val="36"/>
          <w:szCs w:val="36"/>
        </w:rPr>
        <w:t xml:space="preserve">PLAN  JAVNE  NABAVE </w:t>
      </w:r>
    </w:p>
    <w:p w:rsidR="009D2D9B" w:rsidRPr="00565510" w:rsidRDefault="009D2D9B" w:rsidP="00565510">
      <w:pPr>
        <w:jc w:val="center"/>
        <w:rPr>
          <w:b/>
          <w:sz w:val="36"/>
          <w:szCs w:val="36"/>
        </w:rPr>
      </w:pPr>
      <w:r w:rsidRPr="00565510">
        <w:rPr>
          <w:b/>
          <w:sz w:val="36"/>
          <w:szCs w:val="36"/>
        </w:rPr>
        <w:t>ZA  201</w:t>
      </w:r>
      <w:r w:rsidR="000F2B9A">
        <w:rPr>
          <w:b/>
          <w:sz w:val="36"/>
          <w:szCs w:val="36"/>
        </w:rPr>
        <w:t>5</w:t>
      </w:r>
      <w:r w:rsidRPr="00565510">
        <w:rPr>
          <w:b/>
          <w:sz w:val="36"/>
          <w:szCs w:val="36"/>
        </w:rPr>
        <w:t>.  GODINU</w:t>
      </w: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>
      <w:pPr>
        <w:rPr>
          <w:b/>
        </w:rPr>
      </w:pPr>
    </w:p>
    <w:p w:rsidR="009D2D9B" w:rsidRDefault="009D2D9B"/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96"/>
        <w:gridCol w:w="2534"/>
        <w:gridCol w:w="1438"/>
        <w:gridCol w:w="1296"/>
        <w:gridCol w:w="1259"/>
        <w:gridCol w:w="1496"/>
        <w:gridCol w:w="1201"/>
        <w:gridCol w:w="1613"/>
        <w:gridCol w:w="1791"/>
        <w:gridCol w:w="1966"/>
      </w:tblGrid>
      <w:tr w:rsidR="009D2D9B" w:rsidTr="0045300B">
        <w:tc>
          <w:tcPr>
            <w:tcW w:w="710" w:type="dxa"/>
          </w:tcPr>
          <w:p w:rsidR="009D2D9B" w:rsidRDefault="009D2D9B">
            <w:r>
              <w:lastRenderedPageBreak/>
              <w:t>redni broj</w:t>
            </w:r>
          </w:p>
        </w:tc>
        <w:tc>
          <w:tcPr>
            <w:tcW w:w="896" w:type="dxa"/>
          </w:tcPr>
          <w:p w:rsidR="009D2D9B" w:rsidRDefault="009D2D9B">
            <w:r>
              <w:t>ev.br.</w:t>
            </w:r>
          </w:p>
          <w:p w:rsidR="009D2D9B" w:rsidRDefault="009D2D9B">
            <w:r>
              <w:t>nabave</w:t>
            </w:r>
          </w:p>
        </w:tc>
        <w:tc>
          <w:tcPr>
            <w:tcW w:w="2534" w:type="dxa"/>
          </w:tcPr>
          <w:p w:rsidR="009D2D9B" w:rsidRDefault="009D2D9B">
            <w:r>
              <w:t>predmet nabave</w:t>
            </w:r>
          </w:p>
        </w:tc>
        <w:tc>
          <w:tcPr>
            <w:tcW w:w="1438" w:type="dxa"/>
          </w:tcPr>
          <w:p w:rsidR="009D2D9B" w:rsidRDefault="009D2D9B">
            <w:r>
              <w:t>procij.vrij.</w:t>
            </w:r>
          </w:p>
          <w:p w:rsidR="009D2D9B" w:rsidRDefault="009D2D9B">
            <w:r>
              <w:t xml:space="preserve">nabave </w:t>
            </w:r>
          </w:p>
          <w:p w:rsidR="009D2D9B" w:rsidRDefault="009D2D9B">
            <w:r>
              <w:t>(bez pdv-a)</w:t>
            </w:r>
          </w:p>
        </w:tc>
        <w:tc>
          <w:tcPr>
            <w:tcW w:w="1296" w:type="dxa"/>
          </w:tcPr>
          <w:p w:rsidR="009D2D9B" w:rsidRDefault="009D2D9B">
            <w:r>
              <w:t xml:space="preserve">planirana </w:t>
            </w:r>
          </w:p>
          <w:p w:rsidR="009D2D9B" w:rsidRDefault="009D2D9B">
            <w:r>
              <w:t>vrij.</w:t>
            </w:r>
          </w:p>
        </w:tc>
        <w:tc>
          <w:tcPr>
            <w:tcW w:w="1259" w:type="dxa"/>
          </w:tcPr>
          <w:p w:rsidR="009D2D9B" w:rsidRDefault="009D2D9B">
            <w:r>
              <w:t xml:space="preserve">postupak </w:t>
            </w:r>
          </w:p>
          <w:p w:rsidR="009D2D9B" w:rsidRDefault="009D2D9B">
            <w:r>
              <w:t>nabave</w:t>
            </w:r>
          </w:p>
        </w:tc>
        <w:tc>
          <w:tcPr>
            <w:tcW w:w="1496" w:type="dxa"/>
          </w:tcPr>
          <w:p w:rsidR="009D2D9B" w:rsidRDefault="009D2D9B">
            <w:r>
              <w:t>ugovor ili</w:t>
            </w:r>
          </w:p>
          <w:p w:rsidR="009D2D9B" w:rsidRDefault="009D2D9B">
            <w:r>
              <w:t>narudžbenica</w:t>
            </w:r>
          </w:p>
        </w:tc>
        <w:tc>
          <w:tcPr>
            <w:tcW w:w="1201" w:type="dxa"/>
          </w:tcPr>
          <w:p w:rsidR="009D2D9B" w:rsidRDefault="009D2D9B">
            <w:r>
              <w:t>vrijeme nabave</w:t>
            </w:r>
          </w:p>
        </w:tc>
        <w:tc>
          <w:tcPr>
            <w:tcW w:w="1613" w:type="dxa"/>
          </w:tcPr>
          <w:p w:rsidR="009D2D9B" w:rsidRDefault="009D2D9B">
            <w:r>
              <w:t>trajanje ugovora</w:t>
            </w:r>
          </w:p>
        </w:tc>
        <w:tc>
          <w:tcPr>
            <w:tcW w:w="1791" w:type="dxa"/>
          </w:tcPr>
          <w:p w:rsidR="009D2D9B" w:rsidRDefault="009D2D9B">
            <w:r>
              <w:t>pozicija fin.plana</w:t>
            </w:r>
          </w:p>
        </w:tc>
        <w:tc>
          <w:tcPr>
            <w:tcW w:w="1966" w:type="dxa"/>
          </w:tcPr>
          <w:p w:rsidR="009D2D9B" w:rsidRDefault="009D2D9B" w:rsidP="00646226">
            <w:pPr>
              <w:ind w:hanging="108"/>
            </w:pPr>
            <w:r>
              <w:t>napomena</w:t>
            </w:r>
          </w:p>
        </w:tc>
      </w:tr>
      <w:tr w:rsidR="009D2D9B" w:rsidTr="0045300B">
        <w:tc>
          <w:tcPr>
            <w:tcW w:w="710" w:type="dxa"/>
          </w:tcPr>
          <w:p w:rsidR="009D2D9B" w:rsidRDefault="009D2D9B" w:rsidP="00646226">
            <w:pPr>
              <w:jc w:val="right"/>
            </w:pPr>
            <w:r>
              <w:t>1.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zemni plin</w:t>
            </w:r>
          </w:p>
        </w:tc>
        <w:tc>
          <w:tcPr>
            <w:tcW w:w="1438" w:type="dxa"/>
          </w:tcPr>
          <w:p w:rsidR="009D2D9B" w:rsidRDefault="000F2B9A" w:rsidP="00646226">
            <w:pPr>
              <w:jc w:val="right"/>
            </w:pPr>
            <w:r>
              <w:t>54.730,00</w:t>
            </w:r>
          </w:p>
        </w:tc>
        <w:tc>
          <w:tcPr>
            <w:tcW w:w="1296" w:type="dxa"/>
          </w:tcPr>
          <w:p w:rsidR="009D2D9B" w:rsidRDefault="000F2B9A" w:rsidP="00646226">
            <w:pPr>
              <w:jc w:val="right"/>
            </w:pPr>
            <w:r>
              <w:t>54.730</w:t>
            </w:r>
            <w:r w:rsidR="009D2D9B">
              <w:t>,00</w:t>
            </w:r>
          </w:p>
        </w:tc>
        <w:tc>
          <w:tcPr>
            <w:tcW w:w="1259" w:type="dxa"/>
          </w:tcPr>
          <w:p w:rsidR="009D2D9B" w:rsidRDefault="009D2D9B"/>
        </w:tc>
        <w:tc>
          <w:tcPr>
            <w:tcW w:w="1496" w:type="dxa"/>
          </w:tcPr>
          <w:p w:rsidR="009D2D9B" w:rsidRDefault="009D2D9B">
            <w:r>
              <w:t>ugovor</w:t>
            </w:r>
          </w:p>
        </w:tc>
        <w:tc>
          <w:tcPr>
            <w:tcW w:w="1201" w:type="dxa"/>
          </w:tcPr>
          <w:p w:rsidR="009D2D9B" w:rsidRDefault="009D2D9B">
            <w:r>
              <w:t>tijekom godine</w:t>
            </w:r>
          </w:p>
        </w:tc>
        <w:tc>
          <w:tcPr>
            <w:tcW w:w="1613" w:type="dxa"/>
          </w:tcPr>
          <w:p w:rsidR="009D2D9B" w:rsidRDefault="009D2D9B">
            <w:r>
              <w:t>jednu godinu</w:t>
            </w:r>
          </w:p>
        </w:tc>
        <w:tc>
          <w:tcPr>
            <w:tcW w:w="1791" w:type="dxa"/>
          </w:tcPr>
          <w:p w:rsidR="009D2D9B" w:rsidRDefault="009D2D9B">
            <w:r>
              <w:t>3223</w:t>
            </w:r>
          </w:p>
        </w:tc>
        <w:tc>
          <w:tcPr>
            <w:tcW w:w="1966" w:type="dxa"/>
          </w:tcPr>
          <w:p w:rsidR="009D2D9B" w:rsidRDefault="009D2D9B">
            <w:r>
              <w:t>po potrebi; javnu nabavu radi BBŽ</w:t>
            </w:r>
          </w:p>
        </w:tc>
      </w:tr>
      <w:tr w:rsidR="009D2D9B" w:rsidTr="0045300B">
        <w:tc>
          <w:tcPr>
            <w:tcW w:w="710" w:type="dxa"/>
          </w:tcPr>
          <w:p w:rsidR="009D2D9B" w:rsidRDefault="006A5612" w:rsidP="00646226">
            <w:pPr>
              <w:jc w:val="right"/>
            </w:pPr>
            <w:r>
              <w:t>2</w:t>
            </w:r>
            <w:r w:rsidR="009D2D9B">
              <w:t>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električna energija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  <w:r>
              <w:t>27.000,00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  <w:r>
              <w:t>27.000,00</w:t>
            </w:r>
          </w:p>
        </w:tc>
        <w:tc>
          <w:tcPr>
            <w:tcW w:w="1259" w:type="dxa"/>
          </w:tcPr>
          <w:p w:rsidR="009D2D9B" w:rsidRDefault="009D2D9B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>
            <w:r>
              <w:t>3223</w:t>
            </w:r>
          </w:p>
        </w:tc>
        <w:tc>
          <w:tcPr>
            <w:tcW w:w="1966" w:type="dxa"/>
          </w:tcPr>
          <w:p w:rsidR="009D2D9B" w:rsidRDefault="009D2D9B"/>
        </w:tc>
      </w:tr>
      <w:tr w:rsidR="009D2D9B" w:rsidTr="0045300B">
        <w:trPr>
          <w:trHeight w:val="1063"/>
        </w:trPr>
        <w:tc>
          <w:tcPr>
            <w:tcW w:w="710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</w:p>
          <w:p w:rsidR="009D2D9B" w:rsidRDefault="006A5612" w:rsidP="00646226">
            <w:pPr>
              <w:jc w:val="right"/>
            </w:pPr>
            <w:r>
              <w:t>3</w:t>
            </w:r>
            <w:r w:rsidR="009D2D9B">
              <w:t>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uredske potrepštine, mala uredska oprema, papirnate potrepštine i ostali artikli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</w:p>
          <w:p w:rsidR="009D2D9B" w:rsidRDefault="000F2B9A" w:rsidP="000F2B9A">
            <w:pPr>
              <w:jc w:val="right"/>
            </w:pPr>
            <w:r>
              <w:t>21</w:t>
            </w:r>
            <w:r w:rsidR="009D2D9B">
              <w:t>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</w:p>
          <w:p w:rsidR="009D2D9B" w:rsidRDefault="000F2B9A" w:rsidP="000F2B9A">
            <w:pPr>
              <w:jc w:val="right"/>
            </w:pPr>
            <w:r>
              <w:t>21</w:t>
            </w:r>
            <w:r w:rsidR="009D2D9B">
              <w:t>.000,00</w:t>
            </w:r>
          </w:p>
        </w:tc>
        <w:tc>
          <w:tcPr>
            <w:tcW w:w="1259" w:type="dxa"/>
          </w:tcPr>
          <w:p w:rsidR="009D2D9B" w:rsidRDefault="009D2D9B"/>
          <w:p w:rsidR="009D2D9B" w:rsidRDefault="009D2D9B"/>
          <w:p w:rsidR="009D2D9B" w:rsidRDefault="009D2D9B"/>
          <w:p w:rsidR="009D2D9B" w:rsidRDefault="009D2D9B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/>
          <w:p w:rsidR="009D2D9B" w:rsidRDefault="009D2D9B"/>
          <w:p w:rsidR="009D2D9B" w:rsidRDefault="009D2D9B"/>
          <w:p w:rsidR="009D2D9B" w:rsidRDefault="009D2D9B">
            <w:r>
              <w:t>3221</w:t>
            </w:r>
          </w:p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6A5612" w:rsidP="00646226">
            <w:pPr>
              <w:jc w:val="right"/>
            </w:pPr>
            <w:r>
              <w:t>4</w:t>
            </w:r>
            <w:r w:rsidR="009D2D9B">
              <w:t>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telekomunik.usluge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  <w:r>
              <w:t>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  <w:r>
              <w:t>0,00</w:t>
            </w:r>
          </w:p>
        </w:tc>
        <w:tc>
          <w:tcPr>
            <w:tcW w:w="1259" w:type="dxa"/>
          </w:tcPr>
          <w:p w:rsidR="009D2D9B" w:rsidRDefault="009D2D9B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>
            <w:r>
              <w:t>3231</w:t>
            </w:r>
          </w:p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6A5612" w:rsidP="00646226">
            <w:pPr>
              <w:jc w:val="right"/>
            </w:pPr>
            <w:r>
              <w:t>5</w:t>
            </w:r>
            <w:r w:rsidR="009D2D9B">
              <w:t>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mater. i usluge za tekuće i invest.održav.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0F2B9A">
            <w:pPr>
              <w:jc w:val="right"/>
            </w:pPr>
            <w:r>
              <w:t>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  <w:r>
              <w:t>0,00</w:t>
            </w:r>
          </w:p>
        </w:tc>
        <w:tc>
          <w:tcPr>
            <w:tcW w:w="1259" w:type="dxa"/>
          </w:tcPr>
          <w:p w:rsidR="009D2D9B" w:rsidRDefault="009D2D9B" w:rsidP="001F6FA8"/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/>
          <w:p w:rsidR="009D2D9B" w:rsidRDefault="009D2D9B">
            <w:r>
              <w:t>3224,3232</w:t>
            </w:r>
          </w:p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6A5612" w:rsidP="00646226">
            <w:pPr>
              <w:jc w:val="right"/>
            </w:pPr>
            <w:r>
              <w:t>6</w:t>
            </w:r>
            <w:r w:rsidR="009D2D9B">
              <w:t>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usluge (računalne, zdravstvene, intelekt.)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</w:p>
          <w:p w:rsidR="009D2D9B" w:rsidRDefault="000F2B9A" w:rsidP="000F2B9A">
            <w:pPr>
              <w:jc w:val="right"/>
            </w:pPr>
            <w:r>
              <w:t>4</w:t>
            </w:r>
            <w:r w:rsidR="009D2D9B">
              <w:t>3.</w:t>
            </w:r>
            <w:r>
              <w:t>9</w:t>
            </w:r>
            <w:r w:rsidR="009D2D9B">
              <w:t>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</w:p>
          <w:p w:rsidR="009D2D9B" w:rsidRDefault="000F2B9A" w:rsidP="00646226">
            <w:pPr>
              <w:jc w:val="right"/>
            </w:pPr>
            <w:r>
              <w:t>43.9</w:t>
            </w:r>
            <w:r w:rsidR="009D2D9B">
              <w:t>00,00</w:t>
            </w:r>
          </w:p>
        </w:tc>
        <w:tc>
          <w:tcPr>
            <w:tcW w:w="1259" w:type="dxa"/>
          </w:tcPr>
          <w:p w:rsidR="009D2D9B" w:rsidRDefault="009D2D9B" w:rsidP="001F6FA8"/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>
            <w:r>
              <w:t>3234</w:t>
            </w:r>
          </w:p>
          <w:p w:rsidR="009D2D9B" w:rsidRDefault="009D2D9B">
            <w:r>
              <w:t>3236,3237.3238</w:t>
            </w:r>
          </w:p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6A5612" w:rsidP="00646226">
            <w:pPr>
              <w:jc w:val="right"/>
            </w:pPr>
            <w:r>
              <w:t>7</w:t>
            </w:r>
            <w:r w:rsidR="009D2D9B">
              <w:t>.</w:t>
            </w: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namirnice za školsku kuhinju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  <w:r>
              <w:t>176.000,00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</w:p>
          <w:p w:rsidR="009D2D9B" w:rsidRDefault="009D2D9B" w:rsidP="00646226">
            <w:pPr>
              <w:jc w:val="right"/>
            </w:pPr>
            <w:r>
              <w:t>176.000,00</w:t>
            </w:r>
          </w:p>
        </w:tc>
        <w:tc>
          <w:tcPr>
            <w:tcW w:w="1259" w:type="dxa"/>
          </w:tcPr>
          <w:p w:rsidR="009D2D9B" w:rsidRDefault="009D2D9B" w:rsidP="001F6FA8"/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>
            <w:r>
              <w:t>ugovor</w:t>
            </w:r>
          </w:p>
        </w:tc>
        <w:tc>
          <w:tcPr>
            <w:tcW w:w="1201" w:type="dxa"/>
          </w:tcPr>
          <w:p w:rsidR="009D2D9B" w:rsidRDefault="009D2D9B">
            <w:r>
              <w:t>tijekom godine</w:t>
            </w:r>
          </w:p>
        </w:tc>
        <w:tc>
          <w:tcPr>
            <w:tcW w:w="1613" w:type="dxa"/>
          </w:tcPr>
          <w:p w:rsidR="009D2D9B" w:rsidRDefault="009D2D9B">
            <w:r>
              <w:t>jedna godina</w:t>
            </w:r>
          </w:p>
        </w:tc>
        <w:tc>
          <w:tcPr>
            <w:tcW w:w="1791" w:type="dxa"/>
          </w:tcPr>
          <w:p w:rsidR="009D2D9B" w:rsidRDefault="009D2D9B"/>
          <w:p w:rsidR="009D2D9B" w:rsidRDefault="009D2D9B">
            <w:r>
              <w:t>3222</w:t>
            </w:r>
          </w:p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9D2D9B"/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- meso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  <w:r>
              <w:t>67.000,00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  <w:r>
              <w:t>67.000,00</w:t>
            </w:r>
          </w:p>
        </w:tc>
        <w:tc>
          <w:tcPr>
            <w:tcW w:w="1259" w:type="dxa"/>
          </w:tcPr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/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9D2D9B"/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- kruh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  <w:r>
              <w:t>22.000,00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  <w:r>
              <w:t>22.000,00</w:t>
            </w:r>
          </w:p>
        </w:tc>
        <w:tc>
          <w:tcPr>
            <w:tcW w:w="1259" w:type="dxa"/>
          </w:tcPr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/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9D2D9B"/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>- ostali preh.proiz.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  <w:r>
              <w:t>60.000,00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  <w:r>
              <w:t>60.000,00</w:t>
            </w:r>
          </w:p>
        </w:tc>
        <w:tc>
          <w:tcPr>
            <w:tcW w:w="1259" w:type="dxa"/>
          </w:tcPr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/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9D2D9B" w:rsidP="00646226">
            <w:pPr>
              <w:jc w:val="right"/>
            </w:pPr>
          </w:p>
        </w:tc>
        <w:tc>
          <w:tcPr>
            <w:tcW w:w="896" w:type="dxa"/>
          </w:tcPr>
          <w:p w:rsidR="009D2D9B" w:rsidRDefault="009D2D9B"/>
        </w:tc>
        <w:tc>
          <w:tcPr>
            <w:tcW w:w="2534" w:type="dxa"/>
          </w:tcPr>
          <w:p w:rsidR="009D2D9B" w:rsidRDefault="009D2D9B">
            <w:r>
              <w:t xml:space="preserve">- voće, povrće, mlijeko </w:t>
            </w:r>
          </w:p>
          <w:p w:rsidR="009D2D9B" w:rsidRDefault="009D2D9B">
            <w:r>
              <w:t xml:space="preserve">   i mlij.proiz.</w:t>
            </w:r>
          </w:p>
        </w:tc>
        <w:tc>
          <w:tcPr>
            <w:tcW w:w="1438" w:type="dxa"/>
          </w:tcPr>
          <w:p w:rsidR="009D2D9B" w:rsidRDefault="009D2D9B" w:rsidP="00646226">
            <w:pPr>
              <w:jc w:val="right"/>
            </w:pPr>
            <w:r>
              <w:t>27.000,00</w:t>
            </w:r>
          </w:p>
        </w:tc>
        <w:tc>
          <w:tcPr>
            <w:tcW w:w="1296" w:type="dxa"/>
          </w:tcPr>
          <w:p w:rsidR="009D2D9B" w:rsidRDefault="009D2D9B" w:rsidP="00646226">
            <w:pPr>
              <w:jc w:val="right"/>
            </w:pPr>
            <w:r>
              <w:t>27.000,00</w:t>
            </w:r>
          </w:p>
        </w:tc>
        <w:tc>
          <w:tcPr>
            <w:tcW w:w="1259" w:type="dxa"/>
          </w:tcPr>
          <w:p w:rsidR="009D2D9B" w:rsidRDefault="009D2D9B" w:rsidP="001F6FA8">
            <w:r>
              <w:t>bagatelna</w:t>
            </w:r>
          </w:p>
        </w:tc>
        <w:tc>
          <w:tcPr>
            <w:tcW w:w="1496" w:type="dxa"/>
          </w:tcPr>
          <w:p w:rsidR="009D2D9B" w:rsidRDefault="009D2D9B"/>
        </w:tc>
        <w:tc>
          <w:tcPr>
            <w:tcW w:w="1201" w:type="dxa"/>
          </w:tcPr>
          <w:p w:rsidR="009D2D9B" w:rsidRDefault="009D2D9B"/>
        </w:tc>
        <w:tc>
          <w:tcPr>
            <w:tcW w:w="1613" w:type="dxa"/>
          </w:tcPr>
          <w:p w:rsidR="009D2D9B" w:rsidRDefault="009D2D9B"/>
        </w:tc>
        <w:tc>
          <w:tcPr>
            <w:tcW w:w="1791" w:type="dxa"/>
          </w:tcPr>
          <w:p w:rsidR="009D2D9B" w:rsidRDefault="009D2D9B"/>
        </w:tc>
        <w:tc>
          <w:tcPr>
            <w:tcW w:w="1966" w:type="dxa"/>
          </w:tcPr>
          <w:p w:rsidR="009D2D9B" w:rsidRDefault="009D2D9B"/>
        </w:tc>
      </w:tr>
      <w:tr w:rsidR="009D2D9B" w:rsidTr="0045300B">
        <w:tc>
          <w:tcPr>
            <w:tcW w:w="710" w:type="dxa"/>
          </w:tcPr>
          <w:p w:rsidR="009D2D9B" w:rsidRDefault="009D2D9B" w:rsidP="007D50F7">
            <w:pPr>
              <w:jc w:val="right"/>
            </w:pPr>
          </w:p>
        </w:tc>
        <w:tc>
          <w:tcPr>
            <w:tcW w:w="896" w:type="dxa"/>
          </w:tcPr>
          <w:p w:rsidR="009D2D9B" w:rsidRDefault="009D2D9B" w:rsidP="007D50F7"/>
        </w:tc>
        <w:tc>
          <w:tcPr>
            <w:tcW w:w="2534" w:type="dxa"/>
          </w:tcPr>
          <w:p w:rsidR="009D2D9B" w:rsidRDefault="009D2D9B" w:rsidP="007D50F7"/>
        </w:tc>
        <w:tc>
          <w:tcPr>
            <w:tcW w:w="1438" w:type="dxa"/>
          </w:tcPr>
          <w:p w:rsidR="009D2D9B" w:rsidRDefault="009D2D9B" w:rsidP="007D50F7">
            <w:pPr>
              <w:jc w:val="right"/>
            </w:pPr>
          </w:p>
          <w:p w:rsidR="009D2D9B" w:rsidRDefault="009D2D9B" w:rsidP="007D50F7">
            <w:pPr>
              <w:jc w:val="right"/>
            </w:pPr>
          </w:p>
        </w:tc>
        <w:tc>
          <w:tcPr>
            <w:tcW w:w="1296" w:type="dxa"/>
          </w:tcPr>
          <w:p w:rsidR="009D2D9B" w:rsidRDefault="009D2D9B" w:rsidP="007D50F7">
            <w:pPr>
              <w:jc w:val="right"/>
            </w:pPr>
          </w:p>
          <w:p w:rsidR="009D2D9B" w:rsidRDefault="009D2D9B" w:rsidP="007D50F7">
            <w:pPr>
              <w:jc w:val="right"/>
            </w:pPr>
          </w:p>
        </w:tc>
        <w:tc>
          <w:tcPr>
            <w:tcW w:w="1259" w:type="dxa"/>
          </w:tcPr>
          <w:p w:rsidR="009D2D9B" w:rsidRDefault="009D2D9B" w:rsidP="007D50F7"/>
          <w:p w:rsidR="009D2D9B" w:rsidRDefault="009D2D9B" w:rsidP="007D50F7"/>
        </w:tc>
        <w:tc>
          <w:tcPr>
            <w:tcW w:w="1496" w:type="dxa"/>
          </w:tcPr>
          <w:p w:rsidR="009D2D9B" w:rsidRDefault="009D2D9B" w:rsidP="007D50F7"/>
        </w:tc>
        <w:tc>
          <w:tcPr>
            <w:tcW w:w="1201" w:type="dxa"/>
          </w:tcPr>
          <w:p w:rsidR="009D2D9B" w:rsidRDefault="009D2D9B" w:rsidP="007D50F7"/>
        </w:tc>
        <w:tc>
          <w:tcPr>
            <w:tcW w:w="1613" w:type="dxa"/>
          </w:tcPr>
          <w:p w:rsidR="009D2D9B" w:rsidRDefault="009D2D9B" w:rsidP="007D50F7"/>
        </w:tc>
        <w:tc>
          <w:tcPr>
            <w:tcW w:w="1791" w:type="dxa"/>
          </w:tcPr>
          <w:p w:rsidR="009D2D9B" w:rsidRDefault="009D2D9B" w:rsidP="007D50F7"/>
          <w:p w:rsidR="009D2D9B" w:rsidRDefault="009D2D9B" w:rsidP="007D50F7"/>
        </w:tc>
        <w:tc>
          <w:tcPr>
            <w:tcW w:w="1966" w:type="dxa"/>
          </w:tcPr>
          <w:p w:rsidR="009D2D9B" w:rsidRDefault="009D2D9B" w:rsidP="007D50F7"/>
        </w:tc>
      </w:tr>
    </w:tbl>
    <w:p w:rsidR="009D2D9B" w:rsidRDefault="009D2D9B" w:rsidP="007379D5">
      <w:pPr>
        <w:ind w:firstLine="708"/>
        <w:jc w:val="both"/>
      </w:pPr>
    </w:p>
    <w:p w:rsidR="009D2D9B" w:rsidRPr="008438F0" w:rsidRDefault="009D2D9B" w:rsidP="008438F0">
      <w:pPr>
        <w:pStyle w:val="t-9-8"/>
        <w:ind w:firstLine="708"/>
        <w:jc w:val="both"/>
        <w:rPr>
          <w:color w:val="000000"/>
        </w:rPr>
      </w:pPr>
      <w:r>
        <w:t>Zakon o javnoj nabavi (Narodne novine, broj: 90/11., 83/13., 143/13.) ne primjenjuje se za nabavu robe i usluga procijenjene vrijednosti do 200.000,00 kuna, odnosno za nabavu radova do 500.000,00 kuna, a pitanja nabave do tih vrijednosti uređuje OŠ Velika Pisanica svojim aktom. Nabave manje od 20.000 kuna ne navode se u ovom Planu.</w:t>
      </w:r>
    </w:p>
    <w:p w:rsidR="009D2D9B" w:rsidRDefault="009D2D9B" w:rsidP="00D52A84">
      <w:r>
        <w:t>Ovaj Plan nabave stupa na snagu danom donošenja, a primjenjuje se od 01. siječnja 201</w:t>
      </w:r>
      <w:r w:rsidR="000F2B9A">
        <w:t>5</w:t>
      </w:r>
      <w:r>
        <w:t>. godine</w:t>
      </w:r>
    </w:p>
    <w:p w:rsidR="009D2D9B" w:rsidRDefault="009D2D9B" w:rsidP="00D52A84"/>
    <w:p w:rsidR="009D2D9B" w:rsidRDefault="009D2D9B" w:rsidP="00D52A84">
      <w:r>
        <w:t>KLASA: 333-06/1</w:t>
      </w:r>
      <w:r w:rsidR="000F2B9A">
        <w:t>5</w:t>
      </w:r>
      <w:r>
        <w:t>-</w:t>
      </w:r>
      <w:r w:rsidR="00BD3EB6">
        <w:t>01/01</w:t>
      </w:r>
    </w:p>
    <w:p w:rsidR="009D2D9B" w:rsidRDefault="009D2D9B" w:rsidP="007379D5">
      <w:r>
        <w:t>URBROJ:</w:t>
      </w:r>
      <w:r w:rsidR="00BD3EB6">
        <w:t xml:space="preserve"> </w:t>
      </w:r>
      <w:r>
        <w:t>2103-44-01-</w:t>
      </w:r>
      <w:r w:rsidR="000F2B9A">
        <w:t>15</w:t>
      </w:r>
      <w:r>
        <w:t>-1</w:t>
      </w:r>
      <w:r>
        <w:tab/>
        <w:t xml:space="preserve">                                                                                                                                                          Predsjednik školskog odbora</w:t>
      </w:r>
      <w:r w:rsidR="00BD3EB6">
        <w:t>:</w:t>
      </w:r>
    </w:p>
    <w:p w:rsidR="009D2D9B" w:rsidRPr="007379D5" w:rsidRDefault="009D2D9B" w:rsidP="007379D5">
      <w:r>
        <w:t xml:space="preserve">Velika Pisanica, </w:t>
      </w:r>
      <w:r w:rsidR="00BD3EB6">
        <w:t>19. veljače 2015</w:t>
      </w:r>
      <w:r>
        <w:t>. godine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  <w:r w:rsidR="006A5612">
        <w:t xml:space="preserve">                   </w:t>
      </w:r>
      <w:r>
        <w:t>Leonardo Gradečak</w:t>
      </w:r>
      <w:r w:rsidR="006A5612">
        <w:t>, v.r.</w:t>
      </w:r>
    </w:p>
    <w:sectPr w:rsidR="009D2D9B" w:rsidRPr="007379D5" w:rsidSect="000A38EE">
      <w:pgSz w:w="16838" w:h="11906" w:orient="landscape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0"/>
    <w:rsid w:val="00001D19"/>
    <w:rsid w:val="00002BE4"/>
    <w:rsid w:val="00004DC4"/>
    <w:rsid w:val="00006DDA"/>
    <w:rsid w:val="00014C89"/>
    <w:rsid w:val="00031CF3"/>
    <w:rsid w:val="0003272F"/>
    <w:rsid w:val="000341BA"/>
    <w:rsid w:val="00035CB5"/>
    <w:rsid w:val="00036385"/>
    <w:rsid w:val="00036ECA"/>
    <w:rsid w:val="000403FE"/>
    <w:rsid w:val="00043174"/>
    <w:rsid w:val="00053297"/>
    <w:rsid w:val="00053899"/>
    <w:rsid w:val="0005399C"/>
    <w:rsid w:val="000610E0"/>
    <w:rsid w:val="00062696"/>
    <w:rsid w:val="00065C41"/>
    <w:rsid w:val="00073465"/>
    <w:rsid w:val="00074F3E"/>
    <w:rsid w:val="00094CB0"/>
    <w:rsid w:val="000A22B5"/>
    <w:rsid w:val="000A38EE"/>
    <w:rsid w:val="000B2F92"/>
    <w:rsid w:val="000B3243"/>
    <w:rsid w:val="000B4CFA"/>
    <w:rsid w:val="000B7169"/>
    <w:rsid w:val="000C45CF"/>
    <w:rsid w:val="000D226D"/>
    <w:rsid w:val="000D267A"/>
    <w:rsid w:val="000E05E1"/>
    <w:rsid w:val="000E1BC5"/>
    <w:rsid w:val="000E1EF0"/>
    <w:rsid w:val="000E27EF"/>
    <w:rsid w:val="000F23A4"/>
    <w:rsid w:val="000F2B9A"/>
    <w:rsid w:val="000F3337"/>
    <w:rsid w:val="000F6D7A"/>
    <w:rsid w:val="001009F7"/>
    <w:rsid w:val="00103BAF"/>
    <w:rsid w:val="0010512A"/>
    <w:rsid w:val="00107ACC"/>
    <w:rsid w:val="00110AD1"/>
    <w:rsid w:val="001110FE"/>
    <w:rsid w:val="0011526B"/>
    <w:rsid w:val="001408D9"/>
    <w:rsid w:val="00140F50"/>
    <w:rsid w:val="00141B7C"/>
    <w:rsid w:val="001448A9"/>
    <w:rsid w:val="00152604"/>
    <w:rsid w:val="00153345"/>
    <w:rsid w:val="00153F0A"/>
    <w:rsid w:val="0015597C"/>
    <w:rsid w:val="001565DA"/>
    <w:rsid w:val="00157221"/>
    <w:rsid w:val="00161C0B"/>
    <w:rsid w:val="001706AF"/>
    <w:rsid w:val="00180B0A"/>
    <w:rsid w:val="00186941"/>
    <w:rsid w:val="001A0B4C"/>
    <w:rsid w:val="001A1804"/>
    <w:rsid w:val="001B31C4"/>
    <w:rsid w:val="001B3D59"/>
    <w:rsid w:val="001C5800"/>
    <w:rsid w:val="001D06C2"/>
    <w:rsid w:val="001D38F3"/>
    <w:rsid w:val="001D4306"/>
    <w:rsid w:val="001D4369"/>
    <w:rsid w:val="001D7C8F"/>
    <w:rsid w:val="001E6B0F"/>
    <w:rsid w:val="001F5276"/>
    <w:rsid w:val="001F649A"/>
    <w:rsid w:val="001F6FA8"/>
    <w:rsid w:val="00201E9A"/>
    <w:rsid w:val="00204BF7"/>
    <w:rsid w:val="00214254"/>
    <w:rsid w:val="00215764"/>
    <w:rsid w:val="00216041"/>
    <w:rsid w:val="002352E8"/>
    <w:rsid w:val="00237CA1"/>
    <w:rsid w:val="0024514D"/>
    <w:rsid w:val="00247937"/>
    <w:rsid w:val="00247956"/>
    <w:rsid w:val="00247F66"/>
    <w:rsid w:val="00251817"/>
    <w:rsid w:val="002653E5"/>
    <w:rsid w:val="00270438"/>
    <w:rsid w:val="00282223"/>
    <w:rsid w:val="0028569F"/>
    <w:rsid w:val="0029246A"/>
    <w:rsid w:val="002A033E"/>
    <w:rsid w:val="002A2EF0"/>
    <w:rsid w:val="002A3132"/>
    <w:rsid w:val="002B1811"/>
    <w:rsid w:val="002B2F2D"/>
    <w:rsid w:val="002B3E3C"/>
    <w:rsid w:val="002B4CE7"/>
    <w:rsid w:val="002C2029"/>
    <w:rsid w:val="002C2041"/>
    <w:rsid w:val="002C7610"/>
    <w:rsid w:val="002D2BDD"/>
    <w:rsid w:val="002D321E"/>
    <w:rsid w:val="002D4A3B"/>
    <w:rsid w:val="002E29EC"/>
    <w:rsid w:val="002E4AC5"/>
    <w:rsid w:val="002F3EDC"/>
    <w:rsid w:val="002F5571"/>
    <w:rsid w:val="002F6F4D"/>
    <w:rsid w:val="002F7FD9"/>
    <w:rsid w:val="00303D6D"/>
    <w:rsid w:val="00324F7F"/>
    <w:rsid w:val="003301C9"/>
    <w:rsid w:val="0033093A"/>
    <w:rsid w:val="00331899"/>
    <w:rsid w:val="00333BE4"/>
    <w:rsid w:val="00341088"/>
    <w:rsid w:val="00346F68"/>
    <w:rsid w:val="0035427A"/>
    <w:rsid w:val="00354988"/>
    <w:rsid w:val="00367C66"/>
    <w:rsid w:val="00373523"/>
    <w:rsid w:val="00375362"/>
    <w:rsid w:val="003757D9"/>
    <w:rsid w:val="003830E1"/>
    <w:rsid w:val="00383CC7"/>
    <w:rsid w:val="00384308"/>
    <w:rsid w:val="00384BD2"/>
    <w:rsid w:val="003A70B3"/>
    <w:rsid w:val="003B067A"/>
    <w:rsid w:val="003B4113"/>
    <w:rsid w:val="003B4F89"/>
    <w:rsid w:val="003B6AFA"/>
    <w:rsid w:val="003C6239"/>
    <w:rsid w:val="003C7A31"/>
    <w:rsid w:val="003C7CCA"/>
    <w:rsid w:val="003E4EB9"/>
    <w:rsid w:val="003F2160"/>
    <w:rsid w:val="004034AA"/>
    <w:rsid w:val="004039C5"/>
    <w:rsid w:val="00406445"/>
    <w:rsid w:val="0041616C"/>
    <w:rsid w:val="00420151"/>
    <w:rsid w:val="00423983"/>
    <w:rsid w:val="004276ED"/>
    <w:rsid w:val="00430A5A"/>
    <w:rsid w:val="004327F0"/>
    <w:rsid w:val="00432FF0"/>
    <w:rsid w:val="0043545C"/>
    <w:rsid w:val="00436374"/>
    <w:rsid w:val="004416C3"/>
    <w:rsid w:val="00444701"/>
    <w:rsid w:val="00447A2F"/>
    <w:rsid w:val="00451F34"/>
    <w:rsid w:val="00452F30"/>
    <w:rsid w:val="0045300B"/>
    <w:rsid w:val="00457019"/>
    <w:rsid w:val="00462317"/>
    <w:rsid w:val="00462969"/>
    <w:rsid w:val="00467629"/>
    <w:rsid w:val="00470950"/>
    <w:rsid w:val="00471F77"/>
    <w:rsid w:val="004732DE"/>
    <w:rsid w:val="00474DF3"/>
    <w:rsid w:val="004759D8"/>
    <w:rsid w:val="00477026"/>
    <w:rsid w:val="00477252"/>
    <w:rsid w:val="00477D7F"/>
    <w:rsid w:val="00482E37"/>
    <w:rsid w:val="00485ADC"/>
    <w:rsid w:val="00485FEE"/>
    <w:rsid w:val="004915FC"/>
    <w:rsid w:val="0049353A"/>
    <w:rsid w:val="00493E99"/>
    <w:rsid w:val="004A5D38"/>
    <w:rsid w:val="004A5FAA"/>
    <w:rsid w:val="004B1865"/>
    <w:rsid w:val="004B39C2"/>
    <w:rsid w:val="004B43F2"/>
    <w:rsid w:val="004B5A46"/>
    <w:rsid w:val="004B6C7A"/>
    <w:rsid w:val="004C156B"/>
    <w:rsid w:val="004C181C"/>
    <w:rsid w:val="004C6205"/>
    <w:rsid w:val="004C6D83"/>
    <w:rsid w:val="004D5509"/>
    <w:rsid w:val="004D7F9F"/>
    <w:rsid w:val="004E1AB8"/>
    <w:rsid w:val="004E1F70"/>
    <w:rsid w:val="004F6471"/>
    <w:rsid w:val="004F6975"/>
    <w:rsid w:val="004F7924"/>
    <w:rsid w:val="00512A62"/>
    <w:rsid w:val="00514160"/>
    <w:rsid w:val="005142B8"/>
    <w:rsid w:val="0052175D"/>
    <w:rsid w:val="005265B2"/>
    <w:rsid w:val="005305A2"/>
    <w:rsid w:val="00536D45"/>
    <w:rsid w:val="005426AA"/>
    <w:rsid w:val="0054728E"/>
    <w:rsid w:val="00550259"/>
    <w:rsid w:val="00554563"/>
    <w:rsid w:val="00554AF9"/>
    <w:rsid w:val="00555C73"/>
    <w:rsid w:val="005570D6"/>
    <w:rsid w:val="00560D16"/>
    <w:rsid w:val="005611D8"/>
    <w:rsid w:val="00561CCB"/>
    <w:rsid w:val="00563249"/>
    <w:rsid w:val="00565510"/>
    <w:rsid w:val="00566459"/>
    <w:rsid w:val="005751F4"/>
    <w:rsid w:val="00581C42"/>
    <w:rsid w:val="00583925"/>
    <w:rsid w:val="00584DB7"/>
    <w:rsid w:val="00591443"/>
    <w:rsid w:val="00594C6B"/>
    <w:rsid w:val="00596243"/>
    <w:rsid w:val="00597EBA"/>
    <w:rsid w:val="005A56B0"/>
    <w:rsid w:val="005B05A5"/>
    <w:rsid w:val="005B0A4A"/>
    <w:rsid w:val="005B2E42"/>
    <w:rsid w:val="005B3D97"/>
    <w:rsid w:val="005B6BA2"/>
    <w:rsid w:val="005C75EE"/>
    <w:rsid w:val="005D37E5"/>
    <w:rsid w:val="005F5CF4"/>
    <w:rsid w:val="005F6901"/>
    <w:rsid w:val="005F6F1A"/>
    <w:rsid w:val="005F763C"/>
    <w:rsid w:val="00612250"/>
    <w:rsid w:val="00612782"/>
    <w:rsid w:val="006211AC"/>
    <w:rsid w:val="006249F4"/>
    <w:rsid w:val="00630075"/>
    <w:rsid w:val="00630C0F"/>
    <w:rsid w:val="00640D5E"/>
    <w:rsid w:val="006428D7"/>
    <w:rsid w:val="006432D9"/>
    <w:rsid w:val="00646226"/>
    <w:rsid w:val="00651726"/>
    <w:rsid w:val="0066008C"/>
    <w:rsid w:val="00661ACB"/>
    <w:rsid w:val="0066301A"/>
    <w:rsid w:val="00665F9D"/>
    <w:rsid w:val="006800BF"/>
    <w:rsid w:val="00685761"/>
    <w:rsid w:val="00690A0E"/>
    <w:rsid w:val="00694299"/>
    <w:rsid w:val="00694C07"/>
    <w:rsid w:val="006953B3"/>
    <w:rsid w:val="00697A69"/>
    <w:rsid w:val="006A2704"/>
    <w:rsid w:val="006A5612"/>
    <w:rsid w:val="006B1D20"/>
    <w:rsid w:val="006C1C05"/>
    <w:rsid w:val="006C308F"/>
    <w:rsid w:val="006C43DD"/>
    <w:rsid w:val="006D06DD"/>
    <w:rsid w:val="006D3EA6"/>
    <w:rsid w:val="006D6CE3"/>
    <w:rsid w:val="006D75A2"/>
    <w:rsid w:val="006E22CA"/>
    <w:rsid w:val="006F634F"/>
    <w:rsid w:val="007043D3"/>
    <w:rsid w:val="00706FDE"/>
    <w:rsid w:val="007105A2"/>
    <w:rsid w:val="00713B50"/>
    <w:rsid w:val="007217DA"/>
    <w:rsid w:val="00725BE8"/>
    <w:rsid w:val="007329B3"/>
    <w:rsid w:val="00734717"/>
    <w:rsid w:val="007379D5"/>
    <w:rsid w:val="00744D70"/>
    <w:rsid w:val="00750BB4"/>
    <w:rsid w:val="0075424E"/>
    <w:rsid w:val="00761BEC"/>
    <w:rsid w:val="007655AE"/>
    <w:rsid w:val="00775F1D"/>
    <w:rsid w:val="007803E9"/>
    <w:rsid w:val="00780FF9"/>
    <w:rsid w:val="007812E2"/>
    <w:rsid w:val="00782326"/>
    <w:rsid w:val="00797CD3"/>
    <w:rsid w:val="007A2C29"/>
    <w:rsid w:val="007A573D"/>
    <w:rsid w:val="007B3580"/>
    <w:rsid w:val="007B4C2F"/>
    <w:rsid w:val="007C2B70"/>
    <w:rsid w:val="007C6F16"/>
    <w:rsid w:val="007D3302"/>
    <w:rsid w:val="007D3931"/>
    <w:rsid w:val="007D406A"/>
    <w:rsid w:val="007D50F7"/>
    <w:rsid w:val="007D56CC"/>
    <w:rsid w:val="007E3825"/>
    <w:rsid w:val="007E4D6D"/>
    <w:rsid w:val="007E5B61"/>
    <w:rsid w:val="007F114F"/>
    <w:rsid w:val="007F31E8"/>
    <w:rsid w:val="007F7243"/>
    <w:rsid w:val="007F7FE8"/>
    <w:rsid w:val="00800B40"/>
    <w:rsid w:val="00804445"/>
    <w:rsid w:val="008134C7"/>
    <w:rsid w:val="00813813"/>
    <w:rsid w:val="00815899"/>
    <w:rsid w:val="0082085D"/>
    <w:rsid w:val="00821C5E"/>
    <w:rsid w:val="008276AD"/>
    <w:rsid w:val="008341FD"/>
    <w:rsid w:val="00835A5A"/>
    <w:rsid w:val="008376C3"/>
    <w:rsid w:val="00837CFC"/>
    <w:rsid w:val="008438F0"/>
    <w:rsid w:val="00844D10"/>
    <w:rsid w:val="00847370"/>
    <w:rsid w:val="00857CB5"/>
    <w:rsid w:val="00861397"/>
    <w:rsid w:val="00876A2D"/>
    <w:rsid w:val="00881DD8"/>
    <w:rsid w:val="00883001"/>
    <w:rsid w:val="008830AA"/>
    <w:rsid w:val="0088408D"/>
    <w:rsid w:val="00886B17"/>
    <w:rsid w:val="00891F14"/>
    <w:rsid w:val="00892E05"/>
    <w:rsid w:val="008935D0"/>
    <w:rsid w:val="008A3EF6"/>
    <w:rsid w:val="008B0678"/>
    <w:rsid w:val="008B22BC"/>
    <w:rsid w:val="008B2F3B"/>
    <w:rsid w:val="008C0307"/>
    <w:rsid w:val="008D0995"/>
    <w:rsid w:val="008D5D5E"/>
    <w:rsid w:val="008D79B1"/>
    <w:rsid w:val="008E58CC"/>
    <w:rsid w:val="008E6DE5"/>
    <w:rsid w:val="00900928"/>
    <w:rsid w:val="00903735"/>
    <w:rsid w:val="00906008"/>
    <w:rsid w:val="009120B8"/>
    <w:rsid w:val="0092520D"/>
    <w:rsid w:val="0093122F"/>
    <w:rsid w:val="00936CA4"/>
    <w:rsid w:val="00940378"/>
    <w:rsid w:val="009409DA"/>
    <w:rsid w:val="00940FA4"/>
    <w:rsid w:val="0094299C"/>
    <w:rsid w:val="00943B74"/>
    <w:rsid w:val="00943F04"/>
    <w:rsid w:val="00944590"/>
    <w:rsid w:val="00944DFB"/>
    <w:rsid w:val="00950897"/>
    <w:rsid w:val="00963C49"/>
    <w:rsid w:val="00964ECC"/>
    <w:rsid w:val="00972035"/>
    <w:rsid w:val="00976D1E"/>
    <w:rsid w:val="009845F2"/>
    <w:rsid w:val="009911C7"/>
    <w:rsid w:val="00993AE4"/>
    <w:rsid w:val="00993F25"/>
    <w:rsid w:val="009A4983"/>
    <w:rsid w:val="009B0AEB"/>
    <w:rsid w:val="009B3C7A"/>
    <w:rsid w:val="009C0666"/>
    <w:rsid w:val="009C441A"/>
    <w:rsid w:val="009C740F"/>
    <w:rsid w:val="009D2D9B"/>
    <w:rsid w:val="009D32E8"/>
    <w:rsid w:val="009E0E80"/>
    <w:rsid w:val="009E7381"/>
    <w:rsid w:val="009E787E"/>
    <w:rsid w:val="00A03E1A"/>
    <w:rsid w:val="00A052C5"/>
    <w:rsid w:val="00A06378"/>
    <w:rsid w:val="00A24ADD"/>
    <w:rsid w:val="00A34494"/>
    <w:rsid w:val="00A3681F"/>
    <w:rsid w:val="00A36FB5"/>
    <w:rsid w:val="00A42FC2"/>
    <w:rsid w:val="00A46227"/>
    <w:rsid w:val="00A47879"/>
    <w:rsid w:val="00A50264"/>
    <w:rsid w:val="00A544A5"/>
    <w:rsid w:val="00A67598"/>
    <w:rsid w:val="00A70AAF"/>
    <w:rsid w:val="00A7149C"/>
    <w:rsid w:val="00A73333"/>
    <w:rsid w:val="00A73495"/>
    <w:rsid w:val="00A73BC2"/>
    <w:rsid w:val="00A73CAB"/>
    <w:rsid w:val="00A753B5"/>
    <w:rsid w:val="00A8087B"/>
    <w:rsid w:val="00A80EA2"/>
    <w:rsid w:val="00A91BF3"/>
    <w:rsid w:val="00AA1D9C"/>
    <w:rsid w:val="00AB099D"/>
    <w:rsid w:val="00AB6416"/>
    <w:rsid w:val="00AC0D0A"/>
    <w:rsid w:val="00AC4BB6"/>
    <w:rsid w:val="00AC5459"/>
    <w:rsid w:val="00AD079E"/>
    <w:rsid w:val="00AD1FA0"/>
    <w:rsid w:val="00AD74CB"/>
    <w:rsid w:val="00AD7FBA"/>
    <w:rsid w:val="00AE374C"/>
    <w:rsid w:val="00AE3CAA"/>
    <w:rsid w:val="00AE54B5"/>
    <w:rsid w:val="00AF395E"/>
    <w:rsid w:val="00AF3A07"/>
    <w:rsid w:val="00AF74AC"/>
    <w:rsid w:val="00B0425D"/>
    <w:rsid w:val="00B05F4F"/>
    <w:rsid w:val="00B11DDD"/>
    <w:rsid w:val="00B12B6F"/>
    <w:rsid w:val="00B136DF"/>
    <w:rsid w:val="00B22CCD"/>
    <w:rsid w:val="00B233CD"/>
    <w:rsid w:val="00B2355E"/>
    <w:rsid w:val="00B23A57"/>
    <w:rsid w:val="00B25049"/>
    <w:rsid w:val="00B314FF"/>
    <w:rsid w:val="00B326A3"/>
    <w:rsid w:val="00B37454"/>
    <w:rsid w:val="00B43A72"/>
    <w:rsid w:val="00B47787"/>
    <w:rsid w:val="00B53D5B"/>
    <w:rsid w:val="00B5529F"/>
    <w:rsid w:val="00B602AA"/>
    <w:rsid w:val="00B60CD1"/>
    <w:rsid w:val="00B736A6"/>
    <w:rsid w:val="00B83A26"/>
    <w:rsid w:val="00B871DC"/>
    <w:rsid w:val="00B87A43"/>
    <w:rsid w:val="00B92C4F"/>
    <w:rsid w:val="00B95129"/>
    <w:rsid w:val="00BA122A"/>
    <w:rsid w:val="00BA2421"/>
    <w:rsid w:val="00BA398B"/>
    <w:rsid w:val="00BA7F96"/>
    <w:rsid w:val="00BC0024"/>
    <w:rsid w:val="00BC0E52"/>
    <w:rsid w:val="00BC4C53"/>
    <w:rsid w:val="00BD173B"/>
    <w:rsid w:val="00BD3EB6"/>
    <w:rsid w:val="00BE0025"/>
    <w:rsid w:val="00BE44C1"/>
    <w:rsid w:val="00BF293A"/>
    <w:rsid w:val="00BF6A70"/>
    <w:rsid w:val="00BF7B1E"/>
    <w:rsid w:val="00C065DD"/>
    <w:rsid w:val="00C12DD2"/>
    <w:rsid w:val="00C21513"/>
    <w:rsid w:val="00C22A19"/>
    <w:rsid w:val="00C25561"/>
    <w:rsid w:val="00C26A99"/>
    <w:rsid w:val="00C27D01"/>
    <w:rsid w:val="00C329EB"/>
    <w:rsid w:val="00C33569"/>
    <w:rsid w:val="00C3648B"/>
    <w:rsid w:val="00C40514"/>
    <w:rsid w:val="00C43316"/>
    <w:rsid w:val="00C50DBE"/>
    <w:rsid w:val="00C517C5"/>
    <w:rsid w:val="00C62D08"/>
    <w:rsid w:val="00C7150C"/>
    <w:rsid w:val="00C82450"/>
    <w:rsid w:val="00C91C53"/>
    <w:rsid w:val="00C91E32"/>
    <w:rsid w:val="00C9382A"/>
    <w:rsid w:val="00C97087"/>
    <w:rsid w:val="00CA7738"/>
    <w:rsid w:val="00CB0537"/>
    <w:rsid w:val="00CB11B1"/>
    <w:rsid w:val="00CB2379"/>
    <w:rsid w:val="00CB3165"/>
    <w:rsid w:val="00CB3B24"/>
    <w:rsid w:val="00CB5B4C"/>
    <w:rsid w:val="00CC355E"/>
    <w:rsid w:val="00CC498D"/>
    <w:rsid w:val="00CC7DB2"/>
    <w:rsid w:val="00CD3CD6"/>
    <w:rsid w:val="00CD453B"/>
    <w:rsid w:val="00CE6377"/>
    <w:rsid w:val="00CF23D0"/>
    <w:rsid w:val="00CF713F"/>
    <w:rsid w:val="00CF77A7"/>
    <w:rsid w:val="00D02DAA"/>
    <w:rsid w:val="00D0623A"/>
    <w:rsid w:val="00D11513"/>
    <w:rsid w:val="00D13E8F"/>
    <w:rsid w:val="00D24D70"/>
    <w:rsid w:val="00D32CF0"/>
    <w:rsid w:val="00D3400E"/>
    <w:rsid w:val="00D416F6"/>
    <w:rsid w:val="00D43828"/>
    <w:rsid w:val="00D47964"/>
    <w:rsid w:val="00D52A84"/>
    <w:rsid w:val="00D5660E"/>
    <w:rsid w:val="00D56AA5"/>
    <w:rsid w:val="00D65456"/>
    <w:rsid w:val="00D6790A"/>
    <w:rsid w:val="00D707AC"/>
    <w:rsid w:val="00D80BAE"/>
    <w:rsid w:val="00D85F1F"/>
    <w:rsid w:val="00D8710E"/>
    <w:rsid w:val="00DA3CE4"/>
    <w:rsid w:val="00DA7016"/>
    <w:rsid w:val="00DB695D"/>
    <w:rsid w:val="00DC0DD0"/>
    <w:rsid w:val="00DC2868"/>
    <w:rsid w:val="00DC3FCB"/>
    <w:rsid w:val="00DC5E59"/>
    <w:rsid w:val="00DD3332"/>
    <w:rsid w:val="00DE0DCA"/>
    <w:rsid w:val="00DE37B1"/>
    <w:rsid w:val="00DE62FE"/>
    <w:rsid w:val="00DE7A4C"/>
    <w:rsid w:val="00DF122F"/>
    <w:rsid w:val="00DF6F14"/>
    <w:rsid w:val="00E13963"/>
    <w:rsid w:val="00E207FD"/>
    <w:rsid w:val="00E32A01"/>
    <w:rsid w:val="00E3380C"/>
    <w:rsid w:val="00E445AB"/>
    <w:rsid w:val="00E46B2D"/>
    <w:rsid w:val="00E50121"/>
    <w:rsid w:val="00E544DB"/>
    <w:rsid w:val="00E64864"/>
    <w:rsid w:val="00E65F91"/>
    <w:rsid w:val="00E72015"/>
    <w:rsid w:val="00E72931"/>
    <w:rsid w:val="00E90C5F"/>
    <w:rsid w:val="00E93CBD"/>
    <w:rsid w:val="00EB290C"/>
    <w:rsid w:val="00EB51B9"/>
    <w:rsid w:val="00EC27C1"/>
    <w:rsid w:val="00EC3A45"/>
    <w:rsid w:val="00EC3CF0"/>
    <w:rsid w:val="00EC487A"/>
    <w:rsid w:val="00ED0C11"/>
    <w:rsid w:val="00ED5847"/>
    <w:rsid w:val="00EE011F"/>
    <w:rsid w:val="00EE23BB"/>
    <w:rsid w:val="00EE2D85"/>
    <w:rsid w:val="00EE334D"/>
    <w:rsid w:val="00EE3FDC"/>
    <w:rsid w:val="00EE4462"/>
    <w:rsid w:val="00EE5652"/>
    <w:rsid w:val="00EE7ABC"/>
    <w:rsid w:val="00EF072B"/>
    <w:rsid w:val="00EF25AD"/>
    <w:rsid w:val="00EF325C"/>
    <w:rsid w:val="00EF38F9"/>
    <w:rsid w:val="00EF6C56"/>
    <w:rsid w:val="00EF6D1E"/>
    <w:rsid w:val="00F016A6"/>
    <w:rsid w:val="00F03633"/>
    <w:rsid w:val="00F1272A"/>
    <w:rsid w:val="00F14456"/>
    <w:rsid w:val="00F2449D"/>
    <w:rsid w:val="00F250AE"/>
    <w:rsid w:val="00F3009A"/>
    <w:rsid w:val="00F32146"/>
    <w:rsid w:val="00F33F7B"/>
    <w:rsid w:val="00F42898"/>
    <w:rsid w:val="00F50E2D"/>
    <w:rsid w:val="00F536C3"/>
    <w:rsid w:val="00F55CD5"/>
    <w:rsid w:val="00F63BC7"/>
    <w:rsid w:val="00F63DD4"/>
    <w:rsid w:val="00F72274"/>
    <w:rsid w:val="00F803CC"/>
    <w:rsid w:val="00F84E15"/>
    <w:rsid w:val="00F875EE"/>
    <w:rsid w:val="00FA5D8E"/>
    <w:rsid w:val="00FB2574"/>
    <w:rsid w:val="00FB3C30"/>
    <w:rsid w:val="00FC0DCA"/>
    <w:rsid w:val="00FC0F21"/>
    <w:rsid w:val="00FC2628"/>
    <w:rsid w:val="00FC6081"/>
    <w:rsid w:val="00FC7467"/>
    <w:rsid w:val="00FC7BB0"/>
    <w:rsid w:val="00FD39E1"/>
    <w:rsid w:val="00FD5571"/>
    <w:rsid w:val="00FF08D1"/>
    <w:rsid w:val="00FF40BA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0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C20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83A26"/>
    <w:rPr>
      <w:rFonts w:cs="Times New Roman"/>
      <w:sz w:val="2"/>
    </w:rPr>
  </w:style>
  <w:style w:type="paragraph" w:customStyle="1" w:styleId="t-9-8">
    <w:name w:val="t-9-8"/>
    <w:basedOn w:val="Normal"/>
    <w:uiPriority w:val="99"/>
    <w:rsid w:val="00F01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0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C20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83A26"/>
    <w:rPr>
      <w:rFonts w:cs="Times New Roman"/>
      <w:sz w:val="2"/>
    </w:rPr>
  </w:style>
  <w:style w:type="paragraph" w:customStyle="1" w:styleId="t-9-8">
    <w:name w:val="t-9-8"/>
    <w:basedOn w:val="Normal"/>
    <w:uiPriority w:val="99"/>
    <w:rsid w:val="00F01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8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8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redni broj</vt:lpstr>
      <vt:lpstr>redni broj</vt:lpstr>
    </vt:vector>
  </TitlesOfParts>
  <Company>MZOŠ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ucenik</dc:creator>
  <cp:lastModifiedBy>Ana</cp:lastModifiedBy>
  <cp:revision>2</cp:revision>
  <cp:lastPrinted>2015-02-09T09:39:00Z</cp:lastPrinted>
  <dcterms:created xsi:type="dcterms:W3CDTF">2019-03-19T12:20:00Z</dcterms:created>
  <dcterms:modified xsi:type="dcterms:W3CDTF">2019-03-19T12:20:00Z</dcterms:modified>
</cp:coreProperties>
</file>